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65C1">
        <w:rPr>
          <w:rFonts w:ascii="Times New Roman" w:eastAsia="Calibri" w:hAnsi="Times New Roman" w:cs="Times New Roman"/>
          <w:b/>
          <w:bCs/>
          <w:sz w:val="24"/>
          <w:szCs w:val="24"/>
        </w:rPr>
        <w:t>Протокол</w:t>
      </w:r>
    </w:p>
    <w:p w:rsidR="001416E6" w:rsidRPr="00B365C1" w:rsidRDefault="001416E6" w:rsidP="001416E6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365C1">
        <w:rPr>
          <w:rFonts w:ascii="Times New Roman" w:hAnsi="Times New Roman" w:cs="Times New Roman"/>
          <w:b/>
          <w:sz w:val="24"/>
          <w:szCs w:val="24"/>
        </w:rPr>
        <w:t xml:space="preserve"> Окружного онлайн-конкурса «Детская яркая палитра», посвященного Году единства народов России</w:t>
      </w:r>
    </w:p>
    <w:p w:rsidR="001416E6" w:rsidRPr="00B365C1" w:rsidRDefault="001416E6" w:rsidP="001416E6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16E6" w:rsidRPr="00B365C1" w:rsidRDefault="001416E6" w:rsidP="001416E6">
      <w:pPr>
        <w:widowControl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Учредитель Конкурса </w:t>
      </w:r>
      <w:r w:rsidRPr="00B365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администрация</w:t>
      </w:r>
      <w:r w:rsidRPr="00B36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Усть-Ордынского Бурятского округа.</w:t>
      </w:r>
    </w:p>
    <w:p w:rsidR="001416E6" w:rsidRPr="00B365C1" w:rsidRDefault="001416E6" w:rsidP="001416E6">
      <w:pPr>
        <w:widowControl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 Конкурса - </w:t>
      </w:r>
      <w:r w:rsidRPr="00B36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областное государственное бюджетное учреждение культуры «Усть-Ордынский Национальный центр народного творчества» (далее – Организатор). </w:t>
      </w:r>
    </w:p>
    <w:p w:rsidR="001416E6" w:rsidRPr="00B365C1" w:rsidRDefault="001416E6" w:rsidP="001416E6">
      <w:pPr>
        <w:widowControl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6E6" w:rsidRPr="00B365C1" w:rsidRDefault="001416E6" w:rsidP="001416E6">
      <w:pPr>
        <w:widowControl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6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</w:t>
      </w:r>
      <w:r w:rsidRPr="00B365C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Конкурса</w:t>
      </w:r>
      <w:r w:rsidRPr="00B365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416E6" w:rsidRPr="00B365C1" w:rsidRDefault="001416E6" w:rsidP="001416E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65C1">
        <w:rPr>
          <w:rFonts w:ascii="Times New Roman" w:eastAsia="Calibri" w:hAnsi="Times New Roman" w:cs="Times New Roman"/>
          <w:sz w:val="24"/>
          <w:szCs w:val="24"/>
          <w:lang w:eastAsia="ru-RU"/>
        </w:rPr>
        <w:t>- публикует извещение о проведении Конкурса;</w:t>
      </w:r>
    </w:p>
    <w:p w:rsidR="001416E6" w:rsidRPr="00B365C1" w:rsidRDefault="001416E6" w:rsidP="001416E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65C1">
        <w:rPr>
          <w:rFonts w:ascii="Times New Roman" w:eastAsia="Calibri" w:hAnsi="Times New Roman" w:cs="Times New Roman"/>
          <w:sz w:val="24"/>
          <w:szCs w:val="24"/>
          <w:lang w:eastAsia="ru-RU"/>
        </w:rPr>
        <w:t>- дает разъяснение по вопросам, возникающим в ходе организации и проведения Конкурса;</w:t>
      </w:r>
    </w:p>
    <w:p w:rsidR="001416E6" w:rsidRPr="00B365C1" w:rsidRDefault="001416E6" w:rsidP="001416E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65C1">
        <w:rPr>
          <w:rFonts w:ascii="Times New Roman" w:eastAsia="Calibri" w:hAnsi="Times New Roman" w:cs="Times New Roman"/>
          <w:sz w:val="24"/>
          <w:szCs w:val="24"/>
          <w:lang w:eastAsia="ru-RU"/>
        </w:rPr>
        <w:t>- осуществляет прием и рассмотрение заявок и прилагаемым к ним документов на соответствие условиям проведения Конкурса;</w:t>
      </w:r>
    </w:p>
    <w:p w:rsidR="001416E6" w:rsidRPr="00B365C1" w:rsidRDefault="001416E6" w:rsidP="001416E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65C1">
        <w:rPr>
          <w:rFonts w:ascii="Times New Roman" w:eastAsia="Calibri" w:hAnsi="Times New Roman" w:cs="Times New Roman"/>
          <w:sz w:val="24"/>
          <w:szCs w:val="24"/>
          <w:lang w:eastAsia="ru-RU"/>
        </w:rPr>
        <w:t>- организует и проводит Конкурс.</w:t>
      </w:r>
    </w:p>
    <w:p w:rsidR="001416E6" w:rsidRPr="00B365C1" w:rsidRDefault="001416E6" w:rsidP="001416E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416E6" w:rsidRPr="00B365C1" w:rsidRDefault="001416E6" w:rsidP="001416E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365C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Сроки проведения Конкурса.</w:t>
      </w:r>
    </w:p>
    <w:p w:rsidR="001416E6" w:rsidRPr="00B365C1" w:rsidRDefault="001416E6" w:rsidP="001416E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ru-RU"/>
        </w:rPr>
      </w:pPr>
      <w:r w:rsidRPr="00B365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Место проведения: п. Усть-Ордынский, Эхирит-Булагатский район</w:t>
      </w:r>
    </w:p>
    <w:p w:rsidR="001416E6" w:rsidRPr="00B365C1" w:rsidRDefault="001416E6" w:rsidP="001416E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Cs/>
          <w:color w:val="C00000"/>
          <w:sz w:val="24"/>
          <w:szCs w:val="24"/>
          <w:lang w:eastAsia="ru-RU"/>
        </w:rPr>
      </w:pPr>
      <w:r w:rsidRPr="00B365C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Дата проведения: 28 сентября 2026 года </w:t>
      </w:r>
    </w:p>
    <w:p w:rsidR="001416E6" w:rsidRPr="00B365C1" w:rsidRDefault="001416E6" w:rsidP="001416E6">
      <w:pPr>
        <w:pStyle w:val="a3"/>
        <w:ind w:firstLine="709"/>
        <w:rPr>
          <w:b/>
          <w:lang w:eastAsia="en-US"/>
        </w:rPr>
      </w:pPr>
      <w:r w:rsidRPr="00B365C1">
        <w:rPr>
          <w:b/>
          <w:lang w:eastAsia="en-US"/>
        </w:rPr>
        <w:t xml:space="preserve">Цели и задачи фестиваля - конкурса: </w:t>
      </w:r>
    </w:p>
    <w:p w:rsidR="001416E6" w:rsidRPr="00B365C1" w:rsidRDefault="001416E6" w:rsidP="001416E6">
      <w:pPr>
        <w:pStyle w:val="a3"/>
        <w:ind w:firstLine="709"/>
      </w:pPr>
      <w:r w:rsidRPr="00B365C1">
        <w:t>- выявление одарённых детей и лучших творческих детских коллективов дошкольного возраста Усть-Ордынского Бурятского округа; творческое развитие личности ребёнка, его эстетических чувств в эмоциональном познании мира; - формирование элементарных представлений о видах искусства; - воспитание нравственно-патриотических чувств и любви к Родине: - приобщение детей дошкольного возраста к общечеловеческим ценностям и культуре</w:t>
      </w:r>
    </w:p>
    <w:p w:rsidR="001416E6" w:rsidRPr="00B365C1" w:rsidRDefault="001416E6" w:rsidP="001416E6">
      <w:pPr>
        <w:pStyle w:val="a3"/>
        <w:ind w:firstLine="709"/>
        <w:rPr>
          <w:b/>
          <w:lang w:eastAsia="en-US"/>
        </w:rPr>
      </w:pPr>
      <w:r w:rsidRPr="00B365C1">
        <w:rPr>
          <w:b/>
          <w:lang w:eastAsia="en-US"/>
        </w:rPr>
        <w:t>Основные условия и порядок проведения фестиваля - конкурса:</w:t>
      </w:r>
    </w:p>
    <w:p w:rsidR="001416E6" w:rsidRPr="00B365C1" w:rsidRDefault="001416E6" w:rsidP="001416E6">
      <w:pPr>
        <w:pStyle w:val="a3"/>
        <w:ind w:firstLine="709"/>
      </w:pPr>
      <w:r w:rsidRPr="00B365C1">
        <w:t xml:space="preserve">Конкур </w:t>
      </w:r>
      <w:proofErr w:type="spellStart"/>
      <w:r w:rsidRPr="00B365C1">
        <w:t>среализуется</w:t>
      </w:r>
      <w:proofErr w:type="spellEnd"/>
      <w:r w:rsidRPr="00B365C1">
        <w:t xml:space="preserve"> в дистанционном формате. К участию приглашаются дети в возрасте до 6 лет (включительно) воспитанники дошкольных учреждений, домов детского творчества и учреждений культуры. Коллектив, подавший заявку, обязан выступить во всех номинациях- по сумме всех баллов выявляются призеры Конкурса. Для участия необходимо направить на электронный адрес оформленные видеоролики по каждой из номинаций. Видеоматериалы должны быть новыми — записи прошлых лет к рассмотрению не принимаются. В письме нужно указать название учреждения и его адрес. Особенно ценятся творческие номера, раскрывающие тематику </w:t>
      </w:r>
    </w:p>
    <w:p w:rsidR="001416E6" w:rsidRPr="00B365C1" w:rsidRDefault="001416E6" w:rsidP="001416E6">
      <w:pPr>
        <w:pStyle w:val="a3"/>
        <w:ind w:firstLine="709"/>
      </w:pPr>
    </w:p>
    <w:p w:rsidR="001416E6" w:rsidRPr="001416E6" w:rsidRDefault="001416E6" w:rsidP="001416E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 проводится по следующим номинациям:</w:t>
      </w:r>
    </w:p>
    <w:p w:rsidR="001416E6" w:rsidRPr="001416E6" w:rsidRDefault="001416E6" w:rsidP="001416E6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16E6" w:rsidRPr="001416E6" w:rsidRDefault="00E469B2" w:rsidP="001416E6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1416E6" w:rsidRPr="00B365C1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Вокальный конкурс «Веселые нотки»</w:t>
        </w:r>
      </w:hyperlink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</w:rPr>
        <w:t xml:space="preserve">- Заявленный коллектив исполняет одну песню 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(приветствуется исполнение на родном языке) продолжительностью до 3 минут.  Песня должна иметь диапазон, удобный для исполнения детьми. При подборе песен необходимо учитывать не только исполнительские возможности детей, но и доступность содержания песен детскому пониманию.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оценки: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-соответствие репертуара возрастным и индивидуальным возможностям исполнителей;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-качество исполнения (чистота интонирования, мягкое </w:t>
      </w:r>
      <w:proofErr w:type="spellStart"/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звукоизвлечение</w:t>
      </w:r>
      <w:proofErr w:type="spellEnd"/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ритмичность);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-выразительность, раскрытие художественного образа исполняемого произведения;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внешний вид участников, костюмное оформление.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6E6" w:rsidRPr="001416E6" w:rsidRDefault="001416E6" w:rsidP="001416E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Танцевальный конкурс «Горошенки»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 представляет один групповой детский танец в любом из направлений хореографии.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оценки: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-соответствие репертуара возрасту исполнителей;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-соответствие музыкального сопровождения и жанра танца;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-качество исполнения: композиционное построение танца, техника исполнения движений, эмоциональность, выразительность;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-соответствие пластики движений, костюмов, реквизита содержанию музыкального образа произведения.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6E6" w:rsidRPr="001416E6" w:rsidRDefault="001416E6" w:rsidP="001416E6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41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Театральный конкурс «Лепота»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Коллектив</w:t>
      </w:r>
      <w:r w:rsidRPr="001416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416E6">
        <w:rPr>
          <w:rFonts w:ascii="Times New Roman" w:eastAsia="Times New Roman" w:hAnsi="Times New Roman" w:cs="Times New Roman"/>
          <w:sz w:val="24"/>
          <w:szCs w:val="24"/>
        </w:rPr>
        <w:t xml:space="preserve">представляет на сцене номер в жанре театрального искусства 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(рассказы, сказки в прозе и стихах, лирические и шуточные стихи), разной тематики (детская жизнь: игры, забавы, игрушки, шалости; труд людей; картины природы). Приветствуется исполнение на родном языке. П</w:t>
      </w:r>
      <w:r w:rsidRPr="001416E6">
        <w:rPr>
          <w:rFonts w:ascii="Times New Roman" w:eastAsia="Times New Roman" w:hAnsi="Times New Roman" w:cs="Times New Roman"/>
          <w:sz w:val="24"/>
          <w:szCs w:val="24"/>
        </w:rPr>
        <w:t xml:space="preserve">родолжительность номера не более 5 минут.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Критерии оценки: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-Соответствие художественного произведения возрасту участников;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эстетическая ценность театральной постановки;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-уровень исполнения: грамотность речи, выразительность, эмоциональность;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-гармоничное сочетание идеи, стиля произведения со средствами оформления и исполнения: 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декорации, свет, музыка¸ костюмы.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Жюри:</w:t>
      </w:r>
    </w:p>
    <w:p w:rsidR="001416E6" w:rsidRPr="001416E6" w:rsidRDefault="001416E6" w:rsidP="001416E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16E6">
        <w:rPr>
          <w:rFonts w:ascii="Times New Roman" w:eastAsia="Times New Roman" w:hAnsi="Times New Roman" w:cs="Times New Roman"/>
          <w:sz w:val="24"/>
          <w:szCs w:val="24"/>
        </w:rPr>
        <w:t xml:space="preserve">Выступления конкурсантов оцениваются профессиональным жюри. Выступления оцениваются по 5-балльной системе. Работа жюри осуществляется путем просмотра конкурсной программы и заполнения оценочных листов. Оценочные листы подписываются каждым членом жюри. Распределение призовых мест производится на основании протокола жюри в соответствии с количеством набранных баллов. 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 имеет право присуждать не все места или делить их между участниками. Члены Жюри вправе отказать в комментировании своего решения без объяснения причин.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416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Решение жюри является окончательным и пересмотру не подлежит.</w:t>
      </w: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16E6" w:rsidRPr="001416E6" w:rsidRDefault="001416E6" w:rsidP="001416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Награждение участников Конкурса:</w:t>
      </w:r>
    </w:p>
    <w:p w:rsidR="001416E6" w:rsidRPr="001416E6" w:rsidRDefault="001416E6" w:rsidP="001416E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Призёрам Конкурса вручаются Дипломы </w:t>
      </w:r>
      <w:r w:rsidRPr="001416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416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416E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степеней, призы.</w:t>
      </w:r>
    </w:p>
    <w:p w:rsidR="001416E6" w:rsidRPr="001416E6" w:rsidRDefault="001416E6" w:rsidP="001416E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6E6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Участникам Конкурса вручается диплом «За участие».</w:t>
      </w:r>
    </w:p>
    <w:p w:rsidR="001416E6" w:rsidRPr="00B365C1" w:rsidRDefault="001416E6" w:rsidP="001416E6">
      <w:pPr>
        <w:pStyle w:val="a3"/>
        <w:ind w:firstLine="709"/>
        <w:rPr>
          <w:b/>
          <w:lang w:eastAsia="en-US"/>
        </w:rPr>
      </w:pP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365C1">
        <w:rPr>
          <w:rFonts w:ascii="Times New Roman" w:hAnsi="Times New Roman" w:cs="Times New Roman"/>
          <w:b/>
          <w:bCs/>
          <w:sz w:val="24"/>
          <w:szCs w:val="24"/>
        </w:rPr>
        <w:t>Присутствовали члены жюри:</w:t>
      </w:r>
    </w:p>
    <w:p w:rsidR="00652930" w:rsidRPr="00652930" w:rsidRDefault="001416E6" w:rsidP="006529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365C1">
        <w:rPr>
          <w:rFonts w:ascii="Times New Roman" w:hAnsi="Times New Roman" w:cs="Times New Roman"/>
          <w:b/>
          <w:sz w:val="24"/>
          <w:szCs w:val="24"/>
        </w:rPr>
        <w:t>1.</w:t>
      </w:r>
      <w:r w:rsidRPr="00B365C1">
        <w:rPr>
          <w:rFonts w:ascii="Times New Roman" w:hAnsi="Times New Roman" w:cs="Times New Roman"/>
          <w:sz w:val="24"/>
          <w:szCs w:val="24"/>
        </w:rPr>
        <w:t xml:space="preserve"> </w:t>
      </w:r>
      <w:r w:rsidRPr="00B365C1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proofErr w:type="gramStart"/>
      <w:r w:rsidRPr="00B365C1">
        <w:rPr>
          <w:rFonts w:ascii="Times New Roman" w:hAnsi="Times New Roman" w:cs="Times New Roman"/>
          <w:b/>
          <w:sz w:val="24"/>
          <w:szCs w:val="24"/>
        </w:rPr>
        <w:t xml:space="preserve">жюри: </w:t>
      </w:r>
      <w:r w:rsidRPr="00B36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2930">
        <w:rPr>
          <w:rFonts w:ascii="Times New Roman" w:hAnsi="Times New Roman" w:cs="Times New Roman"/>
          <w:sz w:val="24"/>
          <w:szCs w:val="24"/>
        </w:rPr>
        <w:t>Харбанова</w:t>
      </w:r>
      <w:proofErr w:type="spellEnd"/>
      <w:proofErr w:type="gramEnd"/>
      <w:r w:rsidR="00652930">
        <w:rPr>
          <w:rFonts w:ascii="Times New Roman" w:hAnsi="Times New Roman" w:cs="Times New Roman"/>
          <w:sz w:val="24"/>
          <w:szCs w:val="24"/>
        </w:rPr>
        <w:t xml:space="preserve"> Вероника Валерьевна </w:t>
      </w:r>
      <w:r w:rsidRPr="00B365C1">
        <w:rPr>
          <w:rFonts w:ascii="Times New Roman" w:hAnsi="Times New Roman" w:cs="Times New Roman"/>
          <w:sz w:val="24"/>
          <w:szCs w:val="24"/>
        </w:rPr>
        <w:t xml:space="preserve">– </w:t>
      </w:r>
      <w:r w:rsidR="00652930" w:rsidRPr="00652930">
        <w:rPr>
          <w:rFonts w:ascii="Times New Roman" w:hAnsi="Times New Roman" w:cs="Times New Roman"/>
          <w:sz w:val="24"/>
          <w:szCs w:val="24"/>
        </w:rPr>
        <w:t>Начальник отдела по национальным языкам управления по сохранению и развитию национальной самобытности администрации Усть-Ордынского</w:t>
      </w:r>
    </w:p>
    <w:p w:rsidR="00652930" w:rsidRPr="00652930" w:rsidRDefault="00652930" w:rsidP="0065293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652930" w:rsidP="00652930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652930">
        <w:rPr>
          <w:rFonts w:ascii="Times New Roman" w:hAnsi="Times New Roman" w:cs="Times New Roman"/>
          <w:sz w:val="24"/>
          <w:szCs w:val="24"/>
        </w:rPr>
        <w:t>Бурятского округа</w:t>
      </w:r>
    </w:p>
    <w:p w:rsidR="00B365C1" w:rsidRPr="00B365C1" w:rsidRDefault="001416E6" w:rsidP="00B365C1">
      <w:pPr>
        <w:pStyle w:val="a4"/>
        <w:widowControl/>
        <w:shd w:val="clear" w:color="auto" w:fill="FFFFFF"/>
        <w:autoSpaceDN/>
        <w:adjustRightInd/>
        <w:ind w:left="709"/>
        <w:jc w:val="both"/>
        <w:rPr>
          <w:color w:val="000000"/>
        </w:rPr>
      </w:pPr>
      <w:r w:rsidRPr="00B365C1">
        <w:rPr>
          <w:i/>
        </w:rPr>
        <w:t xml:space="preserve">2. </w:t>
      </w:r>
      <w:r w:rsidR="00B365C1" w:rsidRPr="00B365C1">
        <w:t xml:space="preserve">Белобородова Виктория Викторовна – </w:t>
      </w:r>
      <w:r w:rsidR="00B365C1" w:rsidRPr="00B365C1">
        <w:rPr>
          <w:color w:val="000000"/>
        </w:rPr>
        <w:t>преподаватель МУДО "Усть-Ордынская ДШИ", руководитель образцового хора "Ровесник"</w:t>
      </w: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B365C1">
        <w:rPr>
          <w:rFonts w:ascii="Times New Roman" w:hAnsi="Times New Roman" w:cs="Times New Roman"/>
          <w:b/>
          <w:sz w:val="24"/>
          <w:szCs w:val="24"/>
        </w:rPr>
        <w:t>3.</w:t>
      </w:r>
      <w:r w:rsidRPr="00B36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5C1">
        <w:rPr>
          <w:rFonts w:ascii="Times New Roman" w:hAnsi="Times New Roman" w:cs="Times New Roman"/>
          <w:sz w:val="24"/>
          <w:szCs w:val="24"/>
        </w:rPr>
        <w:t>Жапов</w:t>
      </w:r>
      <w:proofErr w:type="spellEnd"/>
      <w:r w:rsidRPr="00B36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5C1">
        <w:rPr>
          <w:rFonts w:ascii="Times New Roman" w:hAnsi="Times New Roman" w:cs="Times New Roman"/>
          <w:sz w:val="24"/>
          <w:szCs w:val="24"/>
        </w:rPr>
        <w:t>Бато</w:t>
      </w:r>
      <w:proofErr w:type="spellEnd"/>
      <w:r w:rsidRPr="00B365C1">
        <w:rPr>
          <w:rFonts w:ascii="Times New Roman" w:hAnsi="Times New Roman" w:cs="Times New Roman"/>
          <w:sz w:val="24"/>
          <w:szCs w:val="24"/>
        </w:rPr>
        <w:t xml:space="preserve"> Сергеевич –  </w:t>
      </w:r>
      <w:r w:rsidRPr="00B365C1">
        <w:rPr>
          <w:rFonts w:ascii="Times New Roman" w:hAnsi="Times New Roman" w:cs="Times New Roman"/>
          <w:i/>
          <w:sz w:val="24"/>
          <w:szCs w:val="24"/>
        </w:rPr>
        <w:t>художественный руководитель ОГБУК государственного ансамбля песни и танца «Степные напевы».</w:t>
      </w:r>
    </w:p>
    <w:p w:rsidR="001416E6" w:rsidRPr="00B365C1" w:rsidRDefault="001416E6" w:rsidP="001416E6">
      <w:pPr>
        <w:pStyle w:val="a4"/>
        <w:autoSpaceDE w:val="0"/>
        <w:adjustRightInd/>
        <w:ind w:left="0" w:firstLine="709"/>
        <w:rPr>
          <w:b/>
          <w:bCs/>
          <w:spacing w:val="-2"/>
          <w:lang w:eastAsia="en-US"/>
        </w:rPr>
      </w:pPr>
      <w:r w:rsidRPr="00B365C1">
        <w:rPr>
          <w:b/>
          <w:bCs/>
          <w:lang w:eastAsia="en-US"/>
        </w:rPr>
        <w:t>Повестка</w:t>
      </w:r>
      <w:r w:rsidRPr="00B365C1">
        <w:rPr>
          <w:b/>
          <w:bCs/>
          <w:spacing w:val="-2"/>
          <w:lang w:eastAsia="en-US"/>
        </w:rPr>
        <w:t xml:space="preserve"> заседания:</w:t>
      </w:r>
    </w:p>
    <w:p w:rsidR="001416E6" w:rsidRPr="00B365C1" w:rsidRDefault="001416E6" w:rsidP="00B365C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365C1">
        <w:rPr>
          <w:rFonts w:ascii="Times New Roman" w:hAnsi="Times New Roman" w:cs="Times New Roman"/>
          <w:sz w:val="24"/>
          <w:szCs w:val="24"/>
        </w:rPr>
        <w:t>Подведение</w:t>
      </w:r>
      <w:r w:rsidRPr="00B365C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365C1">
        <w:rPr>
          <w:rFonts w:ascii="Times New Roman" w:hAnsi="Times New Roman" w:cs="Times New Roman"/>
          <w:sz w:val="24"/>
          <w:szCs w:val="24"/>
        </w:rPr>
        <w:t xml:space="preserve">итогов онлайн -конкурса </w:t>
      </w:r>
      <w:r w:rsidR="00B365C1" w:rsidRPr="00B365C1">
        <w:rPr>
          <w:rFonts w:ascii="Times New Roman" w:hAnsi="Times New Roman" w:cs="Times New Roman"/>
          <w:sz w:val="24"/>
          <w:szCs w:val="24"/>
        </w:rPr>
        <w:t>«Детская яркая палитра»</w:t>
      </w:r>
      <w:r w:rsidRPr="00B365C1">
        <w:rPr>
          <w:rFonts w:ascii="Times New Roman" w:hAnsi="Times New Roman" w:cs="Times New Roman"/>
          <w:sz w:val="24"/>
          <w:szCs w:val="24"/>
        </w:rPr>
        <w:t xml:space="preserve">, посвящённого Году единства </w:t>
      </w:r>
      <w:r w:rsidRPr="00B365C1">
        <w:rPr>
          <w:rFonts w:ascii="Times New Roman" w:hAnsi="Times New Roman" w:cs="Times New Roman"/>
          <w:color w:val="000000"/>
          <w:sz w:val="24"/>
          <w:szCs w:val="24"/>
        </w:rPr>
        <w:t>народов России</w:t>
      </w:r>
      <w:r w:rsidRPr="00B365C1">
        <w:rPr>
          <w:rFonts w:ascii="Times New Roman" w:hAnsi="Times New Roman" w:cs="Times New Roman"/>
          <w:sz w:val="24"/>
          <w:szCs w:val="24"/>
        </w:rPr>
        <w:t>.</w:t>
      </w:r>
    </w:p>
    <w:p w:rsidR="001416E6" w:rsidRPr="00B365C1" w:rsidRDefault="001416E6" w:rsidP="001416E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bCs/>
          <w:color w:val="1A1A1A"/>
          <w:sz w:val="24"/>
          <w:szCs w:val="24"/>
        </w:rPr>
      </w:pPr>
      <w:r w:rsidRPr="00B365C1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 Решение: </w:t>
      </w:r>
    </w:p>
    <w:p w:rsidR="001416E6" w:rsidRPr="00B365C1" w:rsidRDefault="001416E6" w:rsidP="00B365C1">
      <w:pPr>
        <w:spacing w:after="0"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  <w:r w:rsidRPr="00B365C1">
        <w:rPr>
          <w:rFonts w:ascii="Times New Roman" w:hAnsi="Times New Roman" w:cs="Times New Roman"/>
          <w:sz w:val="24"/>
          <w:szCs w:val="24"/>
        </w:rPr>
        <w:t xml:space="preserve">Просмотрев выступления участников </w:t>
      </w:r>
      <w:r w:rsidR="00B365C1" w:rsidRPr="00B365C1">
        <w:rPr>
          <w:rFonts w:ascii="Times New Roman" w:hAnsi="Times New Roman" w:cs="Times New Roman"/>
          <w:sz w:val="24"/>
          <w:szCs w:val="24"/>
        </w:rPr>
        <w:t>онлайн</w:t>
      </w:r>
      <w:r w:rsidRPr="00B365C1">
        <w:rPr>
          <w:rFonts w:ascii="Times New Roman" w:hAnsi="Times New Roman" w:cs="Times New Roman"/>
          <w:sz w:val="24"/>
          <w:szCs w:val="24"/>
        </w:rPr>
        <w:t xml:space="preserve"> -конкурса </w:t>
      </w:r>
      <w:r w:rsidR="00B365C1" w:rsidRPr="00B365C1">
        <w:rPr>
          <w:rFonts w:ascii="Times New Roman" w:hAnsi="Times New Roman" w:cs="Times New Roman"/>
          <w:sz w:val="24"/>
          <w:szCs w:val="24"/>
        </w:rPr>
        <w:t xml:space="preserve">«Детская яркая палитра», посвящённого Году единства </w:t>
      </w:r>
      <w:r w:rsidR="00B365C1" w:rsidRPr="00B365C1">
        <w:rPr>
          <w:rFonts w:ascii="Times New Roman" w:hAnsi="Times New Roman" w:cs="Times New Roman"/>
          <w:color w:val="000000"/>
          <w:sz w:val="24"/>
          <w:szCs w:val="24"/>
        </w:rPr>
        <w:t>народов России</w:t>
      </w:r>
      <w:r w:rsidR="00B365C1" w:rsidRPr="00B365C1">
        <w:rPr>
          <w:rFonts w:ascii="Times New Roman" w:hAnsi="Times New Roman" w:cs="Times New Roman"/>
          <w:sz w:val="24"/>
          <w:szCs w:val="24"/>
        </w:rPr>
        <w:t>. Ж</w:t>
      </w:r>
      <w:r w:rsidRPr="00B365C1">
        <w:rPr>
          <w:rFonts w:ascii="Times New Roman" w:hAnsi="Times New Roman" w:cs="Times New Roman"/>
          <w:sz w:val="24"/>
          <w:szCs w:val="24"/>
        </w:rPr>
        <w:t xml:space="preserve">юри постановило наградить участников вручением ценных призов.  После обсуждения, </w:t>
      </w:r>
      <w:r w:rsidRPr="00B365C1">
        <w:rPr>
          <w:rFonts w:ascii="Times New Roman" w:hAnsi="Times New Roman" w:cs="Times New Roman"/>
          <w:color w:val="1A1A1A"/>
          <w:sz w:val="24"/>
          <w:szCs w:val="24"/>
        </w:rPr>
        <w:t xml:space="preserve">проведения оценки и подсчета баллов </w:t>
      </w:r>
      <w:r w:rsidRPr="00B365C1">
        <w:rPr>
          <w:rFonts w:ascii="Times New Roman" w:hAnsi="Times New Roman" w:cs="Times New Roman"/>
          <w:sz w:val="24"/>
          <w:szCs w:val="24"/>
        </w:rPr>
        <w:t xml:space="preserve">члены жюри единогласно </w:t>
      </w:r>
      <w:r w:rsidR="00B365C1" w:rsidRPr="00B365C1">
        <w:rPr>
          <w:rFonts w:ascii="Times New Roman" w:hAnsi="Times New Roman" w:cs="Times New Roman"/>
          <w:sz w:val="24"/>
          <w:szCs w:val="24"/>
        </w:rPr>
        <w:t>постановили</w:t>
      </w:r>
      <w:r w:rsidR="00B365C1" w:rsidRPr="00B365C1">
        <w:rPr>
          <w:rFonts w:ascii="Times New Roman" w:hAnsi="Times New Roman" w:cs="Times New Roman"/>
          <w:color w:val="1A1A1A"/>
          <w:sz w:val="24"/>
          <w:szCs w:val="24"/>
        </w:rPr>
        <w:t xml:space="preserve"> следующее</w:t>
      </w:r>
      <w:r w:rsidRPr="00B365C1">
        <w:rPr>
          <w:rFonts w:ascii="Times New Roman" w:hAnsi="Times New Roman" w:cs="Times New Roman"/>
          <w:color w:val="1A1A1A"/>
          <w:sz w:val="24"/>
          <w:szCs w:val="24"/>
        </w:rPr>
        <w:t xml:space="preserve">, присудить места: </w:t>
      </w: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color w:val="1A1A1A"/>
          <w:sz w:val="24"/>
          <w:szCs w:val="24"/>
        </w:rPr>
      </w:pP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1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4641"/>
        <w:gridCol w:w="2530"/>
        <w:gridCol w:w="1687"/>
      </w:tblGrid>
      <w:tr w:rsidR="00E469B2" w:rsidRPr="00B365C1" w:rsidTr="00E469B2">
        <w:trPr>
          <w:trHeight w:val="665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C94D1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3082395"/>
          </w:p>
          <w:p w:rsidR="00E469B2" w:rsidRPr="00B365C1" w:rsidRDefault="00E469B2" w:rsidP="00C94D13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365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B2" w:rsidRPr="00B365C1" w:rsidRDefault="00E469B2" w:rsidP="00C94D13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5C1">
              <w:rPr>
                <w:rFonts w:ascii="Times New Roman" w:hAnsi="Times New Roman" w:cs="Times New Roman"/>
                <w:b/>
                <w:sz w:val="24"/>
                <w:szCs w:val="24"/>
              </w:rPr>
              <w:t>ФИО/Название программы/ коллектива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C94D13">
            <w:pPr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5C1">
              <w:rPr>
                <w:rFonts w:ascii="Times New Roman" w:hAnsi="Times New Roman" w:cs="Times New Roman"/>
                <w:b/>
                <w:sz w:val="24"/>
                <w:szCs w:val="24"/>
              </w:rPr>
              <w:t>МО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B2" w:rsidRPr="00B365C1" w:rsidRDefault="00E469B2" w:rsidP="00C94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5C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E469B2" w:rsidRPr="00B365C1" w:rsidTr="00E469B2">
        <w:trPr>
          <w:trHeight w:val="430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</w:p>
        </w:tc>
        <w:tc>
          <w:tcPr>
            <w:tcW w:w="4641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«Непоседы из Березки» МДОУ д/с «Березка»</w:t>
            </w:r>
          </w:p>
        </w:tc>
        <w:tc>
          <w:tcPr>
            <w:tcW w:w="2530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Эхирит-Булагатский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  <w:r>
              <w:t>1</w:t>
            </w:r>
          </w:p>
        </w:tc>
      </w:tr>
      <w:tr w:rsidR="00E469B2" w:rsidRPr="00B365C1" w:rsidTr="00E469B2">
        <w:trPr>
          <w:trHeight w:val="260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1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«Звонкие ёлочки» МДОУ д/с «Елочка»</w:t>
            </w:r>
          </w:p>
        </w:tc>
        <w:tc>
          <w:tcPr>
            <w:tcW w:w="2530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Эхирит-Булагатский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  <w:r>
              <w:t>2</w:t>
            </w:r>
          </w:p>
        </w:tc>
      </w:tr>
      <w:tr w:rsidR="00E469B2" w:rsidRPr="00B365C1" w:rsidTr="00E469B2">
        <w:trPr>
          <w:trHeight w:val="370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</w:p>
        </w:tc>
        <w:tc>
          <w:tcPr>
            <w:tcW w:w="4641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«Ягодки» МДОУ д/с «Сказка»</w:t>
            </w:r>
          </w:p>
        </w:tc>
        <w:tc>
          <w:tcPr>
            <w:tcW w:w="2530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Эхирит-Булагатский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spacing w:after="0" w:line="240" w:lineRule="auto"/>
              <w:ind w:firstLine="709"/>
              <w:rPr>
                <w:rStyle w:val="a6"/>
                <w:rFonts w:ascii="Times New Roman" w:eastAsiaTheme="majorEastAsia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6"/>
                <w:rFonts w:ascii="Times New Roman" w:eastAsiaTheme="majorEastAsia" w:hAnsi="Times New Roman" w:cs="Times New Roman"/>
                <w:b w:val="0"/>
                <w:bCs w:val="0"/>
                <w:sz w:val="24"/>
                <w:szCs w:val="24"/>
              </w:rPr>
              <w:t>5</w:t>
            </w:r>
            <w:bookmarkStart w:id="1" w:name="_GoBack"/>
            <w:bookmarkEnd w:id="1"/>
          </w:p>
        </w:tc>
      </w:tr>
      <w:tr w:rsidR="00E469B2" w:rsidRPr="00B365C1" w:rsidTr="00E469B2">
        <w:trPr>
          <w:trHeight w:val="161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  <w:rPr>
                <w:rFonts w:eastAsiaTheme="majorEastAsia"/>
              </w:rPr>
            </w:pPr>
          </w:p>
        </w:tc>
        <w:tc>
          <w:tcPr>
            <w:tcW w:w="4641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Туяночки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МДОУ д/с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0" w:type="dxa"/>
          </w:tcPr>
          <w:p w:rsidR="00E469B2" w:rsidRPr="000D618C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Эхирит-Булагатский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  <w:r>
              <w:t>3</w:t>
            </w:r>
          </w:p>
        </w:tc>
      </w:tr>
      <w:tr w:rsidR="00E469B2" w:rsidRPr="00B365C1" w:rsidTr="00E469B2">
        <w:trPr>
          <w:trHeight w:val="161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</w:p>
        </w:tc>
        <w:tc>
          <w:tcPr>
            <w:tcW w:w="4641" w:type="dxa"/>
          </w:tcPr>
          <w:p w:rsidR="00E469B2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«Солнышко» МДОУ д/с «Солнышко»</w:t>
            </w:r>
          </w:p>
        </w:tc>
        <w:tc>
          <w:tcPr>
            <w:tcW w:w="2530" w:type="dxa"/>
          </w:tcPr>
          <w:p w:rsidR="00E469B2" w:rsidRDefault="00E469B2" w:rsidP="006529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Эхирит-Булагатский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  <w:r>
              <w:t>4</w:t>
            </w:r>
          </w:p>
        </w:tc>
      </w:tr>
      <w:tr w:rsidR="00E469B2" w:rsidRPr="00B365C1" w:rsidTr="00E469B2">
        <w:trPr>
          <w:trHeight w:val="161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/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B2" w:rsidRPr="00B365C1" w:rsidRDefault="00E469B2" w:rsidP="00652930">
            <w:pPr>
              <w:pStyle w:val="a4"/>
              <w:ind w:left="0" w:firstLine="709"/>
            </w:pPr>
          </w:p>
        </w:tc>
      </w:tr>
    </w:tbl>
    <w:p w:rsidR="001416E6" w:rsidRPr="00B365C1" w:rsidRDefault="001416E6" w:rsidP="001416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bscript"/>
          <w:lang w:eastAsia="zh-CN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B365C1">
        <w:rPr>
          <w:rFonts w:ascii="Times New Roman" w:hAnsi="Times New Roman" w:cs="Times New Roman"/>
          <w:sz w:val="24"/>
          <w:szCs w:val="24"/>
        </w:rPr>
        <w:t>Председатель жюри: _____________</w:t>
      </w:r>
      <w:proofErr w:type="gramStart"/>
      <w:r w:rsidRPr="00B365C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B365C1">
        <w:rPr>
          <w:rFonts w:ascii="Times New Roman" w:hAnsi="Times New Roman" w:cs="Times New Roman"/>
          <w:sz w:val="24"/>
          <w:szCs w:val="24"/>
        </w:rPr>
        <w:t>_______________________)</w:t>
      </w: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B365C1">
        <w:rPr>
          <w:rFonts w:ascii="Times New Roman" w:hAnsi="Times New Roman" w:cs="Times New Roman"/>
          <w:sz w:val="24"/>
          <w:szCs w:val="24"/>
        </w:rPr>
        <w:t>Заместитель председателя: _____________</w:t>
      </w:r>
      <w:proofErr w:type="gramStart"/>
      <w:r w:rsidRPr="00B365C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B365C1">
        <w:rPr>
          <w:rFonts w:ascii="Times New Roman" w:hAnsi="Times New Roman" w:cs="Times New Roman"/>
          <w:sz w:val="24"/>
          <w:szCs w:val="24"/>
        </w:rPr>
        <w:t>_______________________)</w:t>
      </w: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  <w:r w:rsidRPr="00B365C1">
        <w:rPr>
          <w:rFonts w:ascii="Times New Roman" w:hAnsi="Times New Roman" w:cs="Times New Roman"/>
          <w:sz w:val="24"/>
          <w:szCs w:val="24"/>
        </w:rPr>
        <w:t>Секретарь счетной комиссии: _____________</w:t>
      </w:r>
      <w:proofErr w:type="gramStart"/>
      <w:r w:rsidRPr="00B365C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B365C1">
        <w:rPr>
          <w:rFonts w:ascii="Times New Roman" w:hAnsi="Times New Roman" w:cs="Times New Roman"/>
          <w:sz w:val="24"/>
          <w:szCs w:val="24"/>
        </w:rPr>
        <w:t>_______________________)</w:t>
      </w: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autoSpaceDE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1416E6" w:rsidRPr="00B365C1" w:rsidTr="00C94D13">
        <w:tc>
          <w:tcPr>
            <w:tcW w:w="4677" w:type="dxa"/>
            <w:hideMark/>
          </w:tcPr>
          <w:tbl>
            <w:tblPr>
              <w:tblStyle w:val="a5"/>
              <w:tblW w:w="8662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4331"/>
              <w:gridCol w:w="4331"/>
            </w:tblGrid>
            <w:tr w:rsidR="001416E6" w:rsidRPr="00B365C1" w:rsidTr="00C94D13">
              <w:trPr>
                <w:trHeight w:val="2102"/>
              </w:trPr>
              <w:tc>
                <w:tcPr>
                  <w:tcW w:w="4331" w:type="dxa"/>
                </w:tcPr>
                <w:bookmarkEnd w:id="0"/>
                <w:p w:rsidR="001416E6" w:rsidRPr="00B365C1" w:rsidRDefault="001416E6" w:rsidP="00C94D13">
                  <w:pPr>
                    <w:autoSpaceDE w:val="0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  <w:r w:rsidRPr="00B365C1">
                    <w:rPr>
                      <w:sz w:val="24"/>
                      <w:szCs w:val="24"/>
                    </w:rPr>
                    <w:t xml:space="preserve">______________(_______________)               </w:t>
                  </w:r>
                  <w:r w:rsidRPr="00B365C1">
                    <w:rPr>
                      <w:sz w:val="24"/>
                      <w:szCs w:val="24"/>
                      <w:vertAlign w:val="subscript"/>
                    </w:rPr>
                    <w:t xml:space="preserve">                                                                </w:t>
                  </w:r>
                  <w:proofErr w:type="spellStart"/>
                  <w:r w:rsidRPr="00B365C1">
                    <w:rPr>
                      <w:sz w:val="24"/>
                      <w:szCs w:val="24"/>
                      <w:vertAlign w:val="subscript"/>
                    </w:rPr>
                    <w:t>подпись</w:t>
                  </w:r>
                  <w:proofErr w:type="spellEnd"/>
                  <w:r w:rsidRPr="00B365C1">
                    <w:rPr>
                      <w:sz w:val="24"/>
                      <w:szCs w:val="24"/>
                      <w:vertAlign w:val="subscript"/>
                    </w:rPr>
                    <w:t xml:space="preserve">                                </w:t>
                  </w:r>
                  <w:proofErr w:type="spellStart"/>
                  <w:r w:rsidRPr="00B365C1">
                    <w:rPr>
                      <w:sz w:val="24"/>
                      <w:szCs w:val="24"/>
                      <w:vertAlign w:val="subscript"/>
                    </w:rPr>
                    <w:t>расшифровка</w:t>
                  </w:r>
                  <w:proofErr w:type="spellEnd"/>
                </w:p>
                <w:p w:rsidR="001416E6" w:rsidRPr="00B365C1" w:rsidRDefault="001416E6" w:rsidP="00C94D13">
                  <w:pPr>
                    <w:autoSpaceDE w:val="0"/>
                    <w:outlineLvl w:val="1"/>
                    <w:rPr>
                      <w:sz w:val="24"/>
                      <w:szCs w:val="24"/>
                    </w:rPr>
                  </w:pPr>
                </w:p>
                <w:p w:rsidR="001416E6" w:rsidRPr="00B365C1" w:rsidRDefault="001416E6" w:rsidP="00C94D13">
                  <w:pPr>
                    <w:autoSpaceDE w:val="0"/>
                    <w:outlineLvl w:val="1"/>
                    <w:rPr>
                      <w:sz w:val="24"/>
                      <w:szCs w:val="24"/>
                    </w:rPr>
                  </w:pPr>
                </w:p>
                <w:p w:rsidR="001416E6" w:rsidRPr="00B365C1" w:rsidRDefault="001416E6" w:rsidP="00C94D13">
                  <w:pPr>
                    <w:autoSpaceDE w:val="0"/>
                    <w:outlineLvl w:val="1"/>
                    <w:rPr>
                      <w:sz w:val="24"/>
                      <w:szCs w:val="24"/>
                    </w:rPr>
                  </w:pPr>
                </w:p>
                <w:p w:rsidR="001416E6" w:rsidRPr="00B365C1" w:rsidRDefault="001416E6" w:rsidP="00C94D13">
                  <w:pPr>
                    <w:autoSpaceDE w:val="0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  <w:r w:rsidRPr="00B365C1">
                    <w:rPr>
                      <w:sz w:val="24"/>
                      <w:szCs w:val="24"/>
                    </w:rPr>
                    <w:t>______________(_______________)</w:t>
                  </w:r>
                  <w:r w:rsidRPr="00B365C1">
                    <w:rPr>
                      <w:sz w:val="24"/>
                      <w:szCs w:val="24"/>
                      <w:vertAlign w:val="subscript"/>
                    </w:rPr>
                    <w:t xml:space="preserve">                                                                </w:t>
                  </w:r>
                  <w:proofErr w:type="spellStart"/>
                  <w:r w:rsidRPr="00B365C1">
                    <w:rPr>
                      <w:sz w:val="24"/>
                      <w:szCs w:val="24"/>
                      <w:vertAlign w:val="subscript"/>
                    </w:rPr>
                    <w:t>подпись</w:t>
                  </w:r>
                  <w:proofErr w:type="spellEnd"/>
                  <w:r w:rsidRPr="00B365C1">
                    <w:rPr>
                      <w:sz w:val="24"/>
                      <w:szCs w:val="24"/>
                      <w:vertAlign w:val="subscript"/>
                    </w:rPr>
                    <w:t xml:space="preserve">                                </w:t>
                  </w:r>
                  <w:proofErr w:type="spellStart"/>
                  <w:r w:rsidRPr="00B365C1">
                    <w:rPr>
                      <w:sz w:val="24"/>
                      <w:szCs w:val="24"/>
                      <w:vertAlign w:val="subscript"/>
                    </w:rPr>
                    <w:t>расшифровка</w:t>
                  </w:r>
                  <w:proofErr w:type="spellEnd"/>
                </w:p>
                <w:p w:rsidR="001416E6" w:rsidRPr="00B365C1" w:rsidRDefault="001416E6" w:rsidP="00C94D13">
                  <w:pPr>
                    <w:autoSpaceDE w:val="0"/>
                    <w:ind w:firstLine="709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</w:p>
              </w:tc>
              <w:tc>
                <w:tcPr>
                  <w:tcW w:w="4331" w:type="dxa"/>
                </w:tcPr>
                <w:p w:rsidR="001416E6" w:rsidRPr="00B365C1" w:rsidRDefault="001416E6" w:rsidP="00C94D13">
                  <w:pPr>
                    <w:autoSpaceDE w:val="0"/>
                    <w:ind w:firstLine="709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</w:p>
                <w:p w:rsidR="001416E6" w:rsidRPr="00B365C1" w:rsidRDefault="001416E6" w:rsidP="00C94D13">
                  <w:pPr>
                    <w:autoSpaceDE w:val="0"/>
                    <w:ind w:firstLine="709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</w:p>
                <w:p w:rsidR="001416E6" w:rsidRPr="00B365C1" w:rsidRDefault="001416E6" w:rsidP="00C94D13">
                  <w:pPr>
                    <w:autoSpaceDE w:val="0"/>
                    <w:ind w:firstLine="709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</w:p>
              </w:tc>
            </w:tr>
            <w:tr w:rsidR="001416E6" w:rsidRPr="00B365C1" w:rsidTr="00C94D13">
              <w:trPr>
                <w:trHeight w:val="2220"/>
              </w:trPr>
              <w:tc>
                <w:tcPr>
                  <w:tcW w:w="4331" w:type="dxa"/>
                </w:tcPr>
                <w:p w:rsidR="001416E6" w:rsidRPr="00B365C1" w:rsidRDefault="001416E6" w:rsidP="00C94D13">
                  <w:pPr>
                    <w:autoSpaceDE w:val="0"/>
                    <w:ind w:firstLine="709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</w:p>
              </w:tc>
              <w:tc>
                <w:tcPr>
                  <w:tcW w:w="4331" w:type="dxa"/>
                </w:tcPr>
                <w:p w:rsidR="001416E6" w:rsidRPr="00B365C1" w:rsidRDefault="001416E6" w:rsidP="00C94D13">
                  <w:pPr>
                    <w:autoSpaceDE w:val="0"/>
                    <w:ind w:firstLine="709"/>
                    <w:outlineLvl w:val="1"/>
                    <w:rPr>
                      <w:sz w:val="24"/>
                      <w:szCs w:val="24"/>
                      <w:vertAlign w:val="subscript"/>
                    </w:rPr>
                  </w:pPr>
                </w:p>
              </w:tc>
            </w:tr>
          </w:tbl>
          <w:p w:rsidR="001416E6" w:rsidRPr="00B365C1" w:rsidRDefault="001416E6" w:rsidP="00C94D13">
            <w:pPr>
              <w:ind w:firstLine="709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1416E6" w:rsidRPr="00B365C1" w:rsidRDefault="001416E6" w:rsidP="00C94D13">
            <w:pPr>
              <w:autoSpaceDE w:val="0"/>
              <w:ind w:firstLine="709"/>
              <w:outlineLvl w:val="1"/>
              <w:rPr>
                <w:sz w:val="24"/>
                <w:szCs w:val="24"/>
              </w:rPr>
            </w:pPr>
          </w:p>
          <w:p w:rsidR="001416E6" w:rsidRPr="00B365C1" w:rsidRDefault="001416E6" w:rsidP="00C94D13">
            <w:pPr>
              <w:autoSpaceDE w:val="0"/>
              <w:outlineLvl w:val="1"/>
              <w:rPr>
                <w:sz w:val="24"/>
                <w:szCs w:val="24"/>
              </w:rPr>
            </w:pPr>
            <w:r w:rsidRPr="00B365C1">
              <w:rPr>
                <w:sz w:val="24"/>
                <w:szCs w:val="24"/>
              </w:rPr>
              <w:t>______________(_______________)</w:t>
            </w:r>
          </w:p>
          <w:p w:rsidR="001416E6" w:rsidRPr="00B365C1" w:rsidRDefault="001416E6" w:rsidP="00C94D13">
            <w:pPr>
              <w:autoSpaceDE w:val="0"/>
              <w:ind w:firstLine="709"/>
              <w:outlineLvl w:val="1"/>
              <w:rPr>
                <w:sz w:val="24"/>
                <w:szCs w:val="24"/>
                <w:vertAlign w:val="subscript"/>
              </w:rPr>
            </w:pPr>
            <w:proofErr w:type="spellStart"/>
            <w:r w:rsidRPr="00B365C1">
              <w:rPr>
                <w:sz w:val="24"/>
                <w:szCs w:val="24"/>
                <w:vertAlign w:val="subscript"/>
              </w:rPr>
              <w:t>подпись</w:t>
            </w:r>
            <w:proofErr w:type="spellEnd"/>
            <w:r w:rsidRPr="00B365C1">
              <w:rPr>
                <w:sz w:val="24"/>
                <w:szCs w:val="24"/>
                <w:vertAlign w:val="subscript"/>
              </w:rPr>
              <w:t xml:space="preserve">                                </w:t>
            </w:r>
            <w:proofErr w:type="spellStart"/>
            <w:r w:rsidRPr="00B365C1">
              <w:rPr>
                <w:sz w:val="24"/>
                <w:szCs w:val="24"/>
                <w:vertAlign w:val="subscript"/>
              </w:rPr>
              <w:t>расшифровка</w:t>
            </w:r>
            <w:proofErr w:type="spellEnd"/>
          </w:p>
          <w:p w:rsidR="001416E6" w:rsidRPr="00B365C1" w:rsidRDefault="001416E6" w:rsidP="00C94D13">
            <w:pPr>
              <w:autoSpaceDE w:val="0"/>
              <w:ind w:firstLine="709"/>
              <w:outlineLvl w:val="1"/>
              <w:rPr>
                <w:sz w:val="24"/>
                <w:szCs w:val="24"/>
              </w:rPr>
            </w:pPr>
          </w:p>
          <w:p w:rsidR="001416E6" w:rsidRPr="00B365C1" w:rsidRDefault="001416E6" w:rsidP="00C94D13">
            <w:pPr>
              <w:autoSpaceDE w:val="0"/>
              <w:outlineLvl w:val="1"/>
              <w:rPr>
                <w:sz w:val="24"/>
                <w:szCs w:val="24"/>
                <w:vertAlign w:val="subscript"/>
              </w:rPr>
            </w:pPr>
          </w:p>
        </w:tc>
      </w:tr>
    </w:tbl>
    <w:p w:rsidR="001416E6" w:rsidRPr="00B365C1" w:rsidRDefault="001416E6" w:rsidP="001416E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416E6" w:rsidRPr="00B365C1" w:rsidRDefault="001416E6" w:rsidP="001416E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D49F3" w:rsidRPr="00B365C1" w:rsidRDefault="009D49F3">
      <w:pPr>
        <w:rPr>
          <w:rFonts w:ascii="Times New Roman" w:hAnsi="Times New Roman" w:cs="Times New Roman"/>
          <w:sz w:val="24"/>
          <w:szCs w:val="24"/>
        </w:rPr>
      </w:pPr>
    </w:p>
    <w:sectPr w:rsidR="009D49F3" w:rsidRPr="00B365C1" w:rsidSect="00286501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56E1"/>
    <w:multiLevelType w:val="multilevel"/>
    <w:tmpl w:val="016956E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459CD"/>
    <w:multiLevelType w:val="hybridMultilevel"/>
    <w:tmpl w:val="5BBCD24C"/>
    <w:lvl w:ilvl="0" w:tplc="2470211E">
      <w:start w:val="1"/>
      <w:numFmt w:val="decimal"/>
      <w:lvlText w:val="%1."/>
      <w:lvlJc w:val="left"/>
      <w:pPr>
        <w:tabs>
          <w:tab w:val="num" w:pos="2166"/>
        </w:tabs>
        <w:ind w:left="2166" w:hanging="390"/>
      </w:pPr>
    </w:lvl>
    <w:lvl w:ilvl="1" w:tplc="04190019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E6"/>
    <w:rsid w:val="001416E6"/>
    <w:rsid w:val="00286501"/>
    <w:rsid w:val="00652930"/>
    <w:rsid w:val="009D49F3"/>
    <w:rsid w:val="00A07F13"/>
    <w:rsid w:val="00B365C1"/>
    <w:rsid w:val="00E4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7234"/>
  <w15:chartTrackingRefBased/>
  <w15:docId w15:val="{6C24819A-EC8E-44B6-A979-A0D103ED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1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416E6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416E6"/>
    <w:pPr>
      <w:widowControl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1416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</w:tblPr>
  </w:style>
  <w:style w:type="character" w:styleId="a6">
    <w:name w:val="Strong"/>
    <w:basedOn w:val="a0"/>
    <w:uiPriority w:val="22"/>
    <w:qFormat/>
    <w:rsid w:val="001416E6"/>
    <w:rPr>
      <w:b/>
      <w:bCs/>
    </w:rPr>
  </w:style>
  <w:style w:type="table" w:customStyle="1" w:styleId="2">
    <w:name w:val="Сетка таблицы2"/>
    <w:basedOn w:val="a1"/>
    <w:next w:val="a5"/>
    <w:uiPriority w:val="39"/>
    <w:rsid w:val="00141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6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6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gorod-tomsk.ru/%d0%bc%d1%83%d0%b7%d1%8b%d0%ba%d0%b0%d0%bb%d1%8c%d0%bd%d1%8b%d0%b9-%d0%ba%d0%b0%d0%bb%d0%b5%d0%b9%d0%b4%d0%be%d1%81%d0%ba%d0%be%d0%bf-201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5566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</vt:lpstr>
      <vt:lpstr>    Председатель жюри: ______________(_______________________)</vt:lpstr>
      <vt:lpstr>    </vt:lpstr>
      <vt:lpstr>    Заместитель председателя: ______________(_______________________)</vt:lpstr>
      <vt:lpstr>    </vt:lpstr>
      <vt:lpstr>    Секретарь счетной комиссии: ______________(_______________________)</vt:lpstr>
      <vt:lpstr>    </vt:lpstr>
      <vt:lpstr>    </vt:lpstr>
      <vt:lpstr>    </vt:lpstr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Ажунова</dc:creator>
  <cp:keywords/>
  <dc:description/>
  <cp:lastModifiedBy>Ажунова</cp:lastModifiedBy>
  <cp:revision>2</cp:revision>
  <cp:lastPrinted>2026-09-28T04:32:00Z</cp:lastPrinted>
  <dcterms:created xsi:type="dcterms:W3CDTF">2026-09-28T06:19:00Z</dcterms:created>
  <dcterms:modified xsi:type="dcterms:W3CDTF">2026-09-28T06:19:00Z</dcterms:modified>
</cp:coreProperties>
</file>